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197" w:rsidRDefault="00071CF2" w:rsidP="00861795">
      <w:pPr>
        <w:spacing w:after="0" w:line="240" w:lineRule="auto"/>
        <w:jc w:val="center"/>
        <w:rPr>
          <w:rFonts w:ascii="Times New Roman" w:eastAsia="Times New Roman" w:hAnsi="Times New Roman"/>
          <w:b/>
          <w:color w:val="000000"/>
          <w:sz w:val="32"/>
          <w:szCs w:val="36"/>
          <w:lang w:eastAsia="ru-RU"/>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6pt;margin-top:.25pt;width:1in;height:1in;z-index:251659264;visibility:visible;mso-wrap-edited:f;mso-position-horizontal-relative:text;mso-position-vertical-relative:text">
            <v:imagedata r:id="rId4" o:title=""/>
            <w10:wrap type="topAndBottom"/>
          </v:shape>
          <o:OLEObject Type="Embed" ProgID="Word.Picture.8" ShapeID="_x0000_s1026" DrawAspect="Content" ObjectID="_1670422267" r:id="rId5"/>
        </w:object>
      </w:r>
      <w:r w:rsidR="00CA7197">
        <w:rPr>
          <w:rFonts w:ascii="Times New Roman" w:eastAsia="Times New Roman" w:hAnsi="Times New Roman"/>
          <w:b/>
          <w:color w:val="000000"/>
          <w:sz w:val="32"/>
          <w:szCs w:val="36"/>
          <w:lang w:eastAsia="ru-RU"/>
        </w:rPr>
        <w:t xml:space="preserve">Г Л А В А   </w:t>
      </w:r>
      <w:proofErr w:type="spellStart"/>
      <w:r w:rsidR="00CA7197">
        <w:rPr>
          <w:rFonts w:ascii="Times New Roman" w:eastAsia="Times New Roman" w:hAnsi="Times New Roman"/>
          <w:b/>
          <w:color w:val="000000"/>
          <w:sz w:val="32"/>
          <w:szCs w:val="36"/>
          <w:lang w:eastAsia="ru-RU"/>
        </w:rPr>
        <w:t>А</w:t>
      </w:r>
      <w:proofErr w:type="spellEnd"/>
      <w:r w:rsidR="00CA7197">
        <w:rPr>
          <w:rFonts w:ascii="Times New Roman" w:eastAsia="Times New Roman" w:hAnsi="Times New Roman"/>
          <w:b/>
          <w:color w:val="000000"/>
          <w:sz w:val="32"/>
          <w:szCs w:val="36"/>
          <w:lang w:eastAsia="ru-RU"/>
        </w:rPr>
        <w:t xml:space="preserve"> Д М И Н И С Т Р А Ц И </w:t>
      </w:r>
      <w:proofErr w:type="spellStart"/>
      <w:r w:rsidR="00CA7197">
        <w:rPr>
          <w:rFonts w:ascii="Times New Roman" w:eastAsia="Times New Roman" w:hAnsi="Times New Roman"/>
          <w:b/>
          <w:color w:val="000000"/>
          <w:sz w:val="32"/>
          <w:szCs w:val="36"/>
          <w:lang w:eastAsia="ru-RU"/>
        </w:rPr>
        <w:t>И</w:t>
      </w:r>
      <w:proofErr w:type="spellEnd"/>
    </w:p>
    <w:p w:rsidR="00CA7197" w:rsidRDefault="00CA7197" w:rsidP="00CA7197">
      <w:pPr>
        <w:spacing w:after="0" w:line="240" w:lineRule="auto"/>
        <w:jc w:val="center"/>
        <w:rPr>
          <w:rFonts w:ascii="Times New Roman" w:eastAsia="Times New Roman" w:hAnsi="Times New Roman"/>
          <w:b/>
          <w:color w:val="000000"/>
          <w:sz w:val="32"/>
          <w:szCs w:val="36"/>
          <w:lang w:eastAsia="ru-RU"/>
        </w:rPr>
      </w:pPr>
      <w:r>
        <w:rPr>
          <w:rFonts w:ascii="Times New Roman" w:eastAsia="Times New Roman" w:hAnsi="Times New Roman"/>
          <w:b/>
          <w:color w:val="000000"/>
          <w:sz w:val="32"/>
          <w:szCs w:val="36"/>
          <w:lang w:eastAsia="ru-RU"/>
        </w:rPr>
        <w:t>М У Н И Ц И П А Л Ь Н О Г О    Р А Й О Н А</w:t>
      </w:r>
    </w:p>
    <w:p w:rsidR="00CA7197" w:rsidRDefault="00CA7197" w:rsidP="00CA7197">
      <w:pPr>
        <w:spacing w:after="0" w:line="240" w:lineRule="auto"/>
        <w:jc w:val="center"/>
        <w:rPr>
          <w:rFonts w:ascii="Times New Roman" w:eastAsia="Times New Roman" w:hAnsi="Times New Roman"/>
          <w:b/>
          <w:color w:val="000000"/>
          <w:sz w:val="32"/>
          <w:szCs w:val="36"/>
          <w:lang w:eastAsia="ru-RU"/>
        </w:rPr>
      </w:pPr>
      <w:r>
        <w:rPr>
          <w:rFonts w:ascii="Times New Roman" w:eastAsia="Times New Roman" w:hAnsi="Times New Roman"/>
          <w:b/>
          <w:color w:val="000000"/>
          <w:sz w:val="32"/>
          <w:szCs w:val="36"/>
          <w:lang w:eastAsia="ru-RU"/>
        </w:rPr>
        <w:t>«</w:t>
      </w:r>
      <w:proofErr w:type="gramStart"/>
      <w:r>
        <w:rPr>
          <w:rFonts w:ascii="Times New Roman" w:eastAsia="Times New Roman" w:hAnsi="Times New Roman"/>
          <w:b/>
          <w:color w:val="000000"/>
          <w:sz w:val="32"/>
          <w:szCs w:val="36"/>
          <w:lang w:eastAsia="ru-RU"/>
        </w:rPr>
        <w:t>ЛЕВАШИНСКИЙ  РАЙОН</w:t>
      </w:r>
      <w:proofErr w:type="gramEnd"/>
      <w:r>
        <w:rPr>
          <w:rFonts w:ascii="Times New Roman" w:eastAsia="Times New Roman" w:hAnsi="Times New Roman"/>
          <w:b/>
          <w:color w:val="000000"/>
          <w:sz w:val="32"/>
          <w:szCs w:val="36"/>
          <w:lang w:eastAsia="ru-RU"/>
        </w:rPr>
        <w:t>» РЕСПУБЛИКИ  ДАГЕСТАН</w:t>
      </w:r>
    </w:p>
    <w:p w:rsidR="00CA7197" w:rsidRDefault="00CA7197" w:rsidP="00CA7197">
      <w:pPr>
        <w:keepNext/>
        <w:spacing w:after="0" w:line="240" w:lineRule="auto"/>
        <w:jc w:val="center"/>
        <w:outlineLvl w:val="0"/>
        <w:rPr>
          <w:rFonts w:ascii="Times New Roman" w:eastAsia="Times New Roman" w:hAnsi="Times New Roman"/>
          <w:b/>
          <w:color w:val="000000"/>
          <w:sz w:val="32"/>
          <w:szCs w:val="36"/>
          <w:lang w:eastAsia="ru-RU"/>
        </w:rPr>
      </w:pPr>
      <w:proofErr w:type="gramStart"/>
      <w:r>
        <w:rPr>
          <w:rFonts w:ascii="Times New Roman" w:eastAsia="Times New Roman" w:hAnsi="Times New Roman"/>
          <w:b/>
          <w:color w:val="000000"/>
          <w:sz w:val="32"/>
          <w:szCs w:val="36"/>
          <w:lang w:eastAsia="ru-RU"/>
        </w:rPr>
        <w:t>П  О</w:t>
      </w:r>
      <w:proofErr w:type="gramEnd"/>
      <w:r>
        <w:rPr>
          <w:rFonts w:ascii="Times New Roman" w:eastAsia="Times New Roman" w:hAnsi="Times New Roman"/>
          <w:b/>
          <w:color w:val="000000"/>
          <w:sz w:val="32"/>
          <w:szCs w:val="36"/>
          <w:lang w:eastAsia="ru-RU"/>
        </w:rPr>
        <w:t xml:space="preserve">  С  Т  А  Н  О  В  Л  Е  Н  И  Е  № </w:t>
      </w:r>
      <w:r w:rsidR="00861795">
        <w:rPr>
          <w:rFonts w:ascii="Times New Roman" w:eastAsia="Times New Roman" w:hAnsi="Times New Roman"/>
          <w:b/>
          <w:color w:val="000000"/>
          <w:sz w:val="32"/>
          <w:szCs w:val="36"/>
          <w:lang w:eastAsia="ru-RU"/>
        </w:rPr>
        <w:t>223</w:t>
      </w:r>
    </w:p>
    <w:p w:rsidR="00071CF2" w:rsidRDefault="00071CF2" w:rsidP="00CA7197">
      <w:pPr>
        <w:keepNext/>
        <w:spacing w:after="0" w:line="240" w:lineRule="auto"/>
        <w:jc w:val="center"/>
        <w:outlineLvl w:val="0"/>
        <w:rPr>
          <w:rFonts w:ascii="Times New Roman" w:eastAsia="Times New Roman" w:hAnsi="Times New Roman"/>
          <w:b/>
          <w:color w:val="000000"/>
          <w:sz w:val="32"/>
          <w:szCs w:val="36"/>
          <w:u w:val="single"/>
          <w:lang w:eastAsia="ru-RU"/>
        </w:rPr>
      </w:pPr>
    </w:p>
    <w:p w:rsidR="00CA7197" w:rsidRDefault="00CA7197" w:rsidP="00CA7197">
      <w:pPr>
        <w:spacing w:after="0" w:line="276"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 </w:t>
      </w:r>
      <w:r w:rsidR="00861795">
        <w:rPr>
          <w:rFonts w:ascii="Times New Roman" w:eastAsia="Times New Roman" w:hAnsi="Times New Roman"/>
          <w:b/>
          <w:color w:val="000000"/>
          <w:sz w:val="28"/>
          <w:szCs w:val="28"/>
          <w:lang w:eastAsia="ru-RU"/>
        </w:rPr>
        <w:t>21</w:t>
      </w:r>
      <w:r>
        <w:rPr>
          <w:rFonts w:ascii="Times New Roman" w:eastAsia="Times New Roman" w:hAnsi="Times New Roman"/>
          <w:b/>
          <w:color w:val="000000"/>
          <w:sz w:val="28"/>
          <w:szCs w:val="28"/>
          <w:lang w:eastAsia="ru-RU"/>
        </w:rPr>
        <w:t xml:space="preserve"> декабря 2020 года</w:t>
      </w:r>
    </w:p>
    <w:p w:rsidR="00CA7197" w:rsidRDefault="00CA7197" w:rsidP="00CA7197">
      <w:pPr>
        <w:spacing w:after="0" w:line="276"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с. Леваши</w:t>
      </w:r>
    </w:p>
    <w:p w:rsidR="00CA7197" w:rsidRDefault="00CA7197" w:rsidP="00CA7197">
      <w:pPr>
        <w:spacing w:after="0" w:line="276" w:lineRule="auto"/>
        <w:jc w:val="center"/>
        <w:rPr>
          <w:rFonts w:ascii="Times New Roman" w:eastAsia="Times New Roman" w:hAnsi="Times New Roman"/>
          <w:b/>
          <w:color w:val="000000"/>
          <w:sz w:val="2"/>
          <w:szCs w:val="28"/>
          <w:lang w:eastAsia="ru-RU"/>
        </w:rPr>
      </w:pPr>
    </w:p>
    <w:p w:rsidR="00CA7197" w:rsidRDefault="00CA7197" w:rsidP="00CA7197">
      <w:pPr>
        <w:spacing w:after="0" w:line="276" w:lineRule="auto"/>
        <w:rPr>
          <w:rFonts w:ascii="Times New Roman" w:eastAsia="Times New Roman" w:hAnsi="Times New Roman"/>
          <w:b/>
          <w:sz w:val="16"/>
          <w:szCs w:val="28"/>
          <w:lang w:eastAsia="ru-RU"/>
        </w:rPr>
      </w:pPr>
    </w:p>
    <w:p w:rsidR="00CA7197" w:rsidRDefault="00CA7197" w:rsidP="00CA719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 выполнении мероприятий целевой программы </w:t>
      </w:r>
    </w:p>
    <w:p w:rsidR="00CA7197" w:rsidRDefault="00CA7197" w:rsidP="00CA719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«Повышени</w:t>
      </w:r>
      <w:r w:rsidR="00861795">
        <w:rPr>
          <w:rFonts w:ascii="Times New Roman" w:eastAsia="Times New Roman" w:hAnsi="Times New Roman"/>
          <w:b/>
          <w:sz w:val="28"/>
          <w:szCs w:val="28"/>
          <w:lang w:eastAsia="ru-RU"/>
        </w:rPr>
        <w:t>е</w:t>
      </w:r>
      <w:r>
        <w:rPr>
          <w:rFonts w:ascii="Times New Roman" w:eastAsia="Times New Roman" w:hAnsi="Times New Roman"/>
          <w:b/>
          <w:sz w:val="28"/>
          <w:szCs w:val="28"/>
          <w:lang w:eastAsia="ru-RU"/>
        </w:rPr>
        <w:t xml:space="preserve"> безопасности дорожного движения в МР </w:t>
      </w:r>
    </w:p>
    <w:p w:rsidR="00CA7197" w:rsidRDefault="00CA7197" w:rsidP="00CA719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«Левашинский район» на 2020 год»</w:t>
      </w:r>
    </w:p>
    <w:p w:rsidR="00CA7197" w:rsidRDefault="00CA7197" w:rsidP="00CA7197">
      <w:pPr>
        <w:spacing w:after="0" w:line="276" w:lineRule="auto"/>
        <w:ind w:firstLine="708"/>
        <w:jc w:val="center"/>
        <w:rPr>
          <w:rFonts w:ascii="Times New Roman" w:eastAsia="Times New Roman" w:hAnsi="Times New Roman"/>
          <w:sz w:val="18"/>
          <w:szCs w:val="28"/>
          <w:lang w:eastAsia="ru-RU"/>
        </w:rPr>
      </w:pPr>
    </w:p>
    <w:p w:rsidR="00CA7197" w:rsidRDefault="00CA7197" w:rsidP="00CA7197">
      <w:pPr>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Заслушав и обсудив доклад заместителя главы Администрации, председателя комиссии по обеспечению безопасности дорожного движения МР «Левашинский район» </w:t>
      </w:r>
      <w:r>
        <w:rPr>
          <w:rFonts w:ascii="Times New Roman" w:eastAsia="Times New Roman" w:hAnsi="Times New Roman"/>
          <w:color w:val="000000"/>
          <w:sz w:val="28"/>
          <w:szCs w:val="28"/>
          <w:lang w:eastAsia="ru-RU"/>
        </w:rPr>
        <w:t>Абдулкадырова Р.О.</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о выполнении мероприятий целевой программы «Повышени</w:t>
      </w:r>
      <w:r w:rsidR="00861795">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безопасности дорожного движения в МР «Левашинский район» на 2020 год»</w:t>
      </w:r>
      <w:r>
        <w:rPr>
          <w:rFonts w:ascii="Times New Roman" w:eastAsia="Times New Roman" w:hAnsi="Times New Roman"/>
          <w:color w:val="000000"/>
          <w:sz w:val="28"/>
          <w:szCs w:val="28"/>
          <w:lang w:eastAsia="ru-RU"/>
        </w:rPr>
        <w:t xml:space="preserve">, </w:t>
      </w:r>
      <w:r>
        <w:rPr>
          <w:rFonts w:ascii="Times New Roman" w:eastAsia="Times New Roman" w:hAnsi="Times New Roman"/>
          <w:b/>
          <w:sz w:val="28"/>
          <w:szCs w:val="28"/>
          <w:lang w:eastAsia="ru-RU"/>
        </w:rPr>
        <w:t xml:space="preserve">п о с </w:t>
      </w:r>
      <w:proofErr w:type="gramStart"/>
      <w:r>
        <w:rPr>
          <w:rFonts w:ascii="Times New Roman" w:eastAsia="Times New Roman" w:hAnsi="Times New Roman"/>
          <w:b/>
          <w:sz w:val="28"/>
          <w:szCs w:val="28"/>
          <w:lang w:eastAsia="ru-RU"/>
        </w:rPr>
        <w:t>т</w:t>
      </w:r>
      <w:proofErr w:type="gramEnd"/>
      <w:r>
        <w:rPr>
          <w:rFonts w:ascii="Times New Roman" w:eastAsia="Times New Roman" w:hAnsi="Times New Roman"/>
          <w:b/>
          <w:sz w:val="28"/>
          <w:szCs w:val="28"/>
          <w:lang w:eastAsia="ru-RU"/>
        </w:rPr>
        <w:t xml:space="preserve"> а н о в л я ю:</w:t>
      </w:r>
    </w:p>
    <w:p w:rsidR="00CA7197" w:rsidRDefault="00CA7197" w:rsidP="00CA7197">
      <w:pPr>
        <w:spacing w:after="0" w:line="276" w:lineRule="auto"/>
        <w:ind w:firstLine="567"/>
        <w:jc w:val="both"/>
        <w:rPr>
          <w:rFonts w:ascii="Times New Roman" w:eastAsia="Times New Roman" w:hAnsi="Times New Roman"/>
          <w:b/>
          <w:sz w:val="28"/>
          <w:szCs w:val="32"/>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32"/>
          <w:szCs w:val="32"/>
          <w:lang w:eastAsia="ru-RU"/>
        </w:rPr>
        <w:t xml:space="preserve">1. </w:t>
      </w:r>
      <w:r>
        <w:rPr>
          <w:rFonts w:ascii="Times New Roman" w:eastAsia="Times New Roman" w:hAnsi="Times New Roman"/>
          <w:sz w:val="28"/>
          <w:szCs w:val="32"/>
          <w:lang w:eastAsia="ru-RU"/>
        </w:rPr>
        <w:t xml:space="preserve">Принять к сведению информацию заместителя главы </w:t>
      </w:r>
      <w:r w:rsidR="00861795">
        <w:rPr>
          <w:rFonts w:ascii="Times New Roman" w:eastAsia="Times New Roman" w:hAnsi="Times New Roman"/>
          <w:sz w:val="28"/>
          <w:szCs w:val="32"/>
          <w:lang w:eastAsia="ru-RU"/>
        </w:rPr>
        <w:t>А</w:t>
      </w:r>
      <w:r>
        <w:rPr>
          <w:rFonts w:ascii="Times New Roman" w:eastAsia="Times New Roman" w:hAnsi="Times New Roman"/>
          <w:sz w:val="28"/>
          <w:szCs w:val="32"/>
          <w:lang w:eastAsia="ru-RU"/>
        </w:rPr>
        <w:t>дминистрации, председателя комиссии по обеспечению безопасности дорожного движения МР «Левашинский район»</w:t>
      </w:r>
      <w:r>
        <w:rPr>
          <w:rFonts w:ascii="Times New Roman" w:eastAsia="Times New Roman" w:hAnsi="Times New Roman"/>
          <w:color w:val="000000"/>
          <w:sz w:val="28"/>
          <w:szCs w:val="32"/>
          <w:lang w:eastAsia="ru-RU"/>
        </w:rPr>
        <w:t xml:space="preserve"> Абдулкадырова Р.О.</w:t>
      </w:r>
      <w:r>
        <w:rPr>
          <w:rFonts w:ascii="Times New Roman" w:eastAsia="Times New Roman" w:hAnsi="Times New Roman"/>
          <w:sz w:val="28"/>
          <w:szCs w:val="32"/>
          <w:lang w:eastAsia="ru-RU"/>
        </w:rPr>
        <w:t xml:space="preserve"> о выполнении мероприятий целевой программы «Повышение безопасности дорожного дв</w:t>
      </w:r>
      <w:r w:rsidR="00861795">
        <w:rPr>
          <w:rFonts w:ascii="Times New Roman" w:eastAsia="Times New Roman" w:hAnsi="Times New Roman"/>
          <w:sz w:val="28"/>
          <w:szCs w:val="32"/>
          <w:lang w:eastAsia="ru-RU"/>
        </w:rPr>
        <w:t>ижения в МР «Левашинский район»</w:t>
      </w:r>
      <w:r>
        <w:rPr>
          <w:rFonts w:ascii="Times New Roman" w:eastAsia="Times New Roman" w:hAnsi="Times New Roman"/>
          <w:sz w:val="28"/>
          <w:szCs w:val="32"/>
          <w:lang w:eastAsia="ru-RU"/>
        </w:rPr>
        <w:t xml:space="preserve"> на 2020 год».</w:t>
      </w:r>
    </w:p>
    <w:p w:rsidR="00CA7197" w:rsidRDefault="00CA7197" w:rsidP="00CA7197">
      <w:pPr>
        <w:spacing w:after="0" w:line="276" w:lineRule="auto"/>
        <w:ind w:firstLine="567"/>
        <w:jc w:val="both"/>
        <w:rPr>
          <w:rFonts w:ascii="Times New Roman" w:eastAsia="Times New Roman" w:hAnsi="Times New Roman"/>
          <w:sz w:val="28"/>
          <w:szCs w:val="32"/>
          <w:lang w:eastAsia="ru-RU"/>
        </w:rPr>
      </w:pPr>
      <w:r>
        <w:rPr>
          <w:rFonts w:ascii="Times New Roman" w:eastAsia="Times New Roman" w:hAnsi="Times New Roman"/>
          <w:sz w:val="28"/>
          <w:szCs w:val="32"/>
          <w:lang w:eastAsia="ru-RU"/>
        </w:rPr>
        <w:t>2.</w:t>
      </w:r>
      <w:r>
        <w:rPr>
          <w:rFonts w:ascii="Times New Roman" w:eastAsia="Times New Roman" w:hAnsi="Times New Roman"/>
          <w:b/>
          <w:sz w:val="28"/>
          <w:szCs w:val="32"/>
          <w:lang w:eastAsia="ru-RU"/>
        </w:rPr>
        <w:t xml:space="preserve"> </w:t>
      </w:r>
      <w:r>
        <w:rPr>
          <w:rFonts w:ascii="Times New Roman" w:eastAsia="Times New Roman" w:hAnsi="Times New Roman"/>
          <w:sz w:val="28"/>
          <w:szCs w:val="32"/>
          <w:lang w:eastAsia="ru-RU"/>
        </w:rPr>
        <w:t>Работу по выполнению мероприятий целевой программы «Повышение безопасности дорожного дв</w:t>
      </w:r>
      <w:r w:rsidR="00861795">
        <w:rPr>
          <w:rFonts w:ascii="Times New Roman" w:eastAsia="Times New Roman" w:hAnsi="Times New Roman"/>
          <w:sz w:val="28"/>
          <w:szCs w:val="32"/>
          <w:lang w:eastAsia="ru-RU"/>
        </w:rPr>
        <w:t>ижения в МР «Левашинский район»</w:t>
      </w:r>
      <w:r>
        <w:rPr>
          <w:rFonts w:ascii="Times New Roman" w:eastAsia="Times New Roman" w:hAnsi="Times New Roman"/>
          <w:sz w:val="28"/>
          <w:szCs w:val="32"/>
          <w:lang w:eastAsia="ru-RU"/>
        </w:rPr>
        <w:t xml:space="preserve"> на 2020 год» считать удовлетворительной. </w:t>
      </w:r>
    </w:p>
    <w:p w:rsidR="00CA7197" w:rsidRDefault="00CA7197" w:rsidP="00CA7197">
      <w:pPr>
        <w:spacing w:after="0" w:line="276" w:lineRule="auto"/>
        <w:ind w:firstLine="567"/>
        <w:jc w:val="both"/>
        <w:rPr>
          <w:rFonts w:ascii="Times New Roman" w:eastAsia="Times New Roman" w:hAnsi="Times New Roman"/>
          <w:sz w:val="28"/>
          <w:szCs w:val="32"/>
          <w:lang w:eastAsia="ru-RU"/>
        </w:rPr>
      </w:pPr>
      <w:r>
        <w:rPr>
          <w:rFonts w:ascii="Times New Roman" w:eastAsia="Times New Roman" w:hAnsi="Times New Roman"/>
          <w:sz w:val="28"/>
          <w:szCs w:val="32"/>
          <w:lang w:eastAsia="ru-RU"/>
        </w:rPr>
        <w:t>3. Председателю комиссии по ОБДД в МР «Левашинский район» Абдулкадырову Р.О. утвердить до конца 2020 года программу по формированию законопослушного поведения участников дорожного движения.</w:t>
      </w:r>
    </w:p>
    <w:p w:rsidR="00CA7197" w:rsidRDefault="00CA7197" w:rsidP="00CA7197">
      <w:pPr>
        <w:spacing w:after="0" w:line="276" w:lineRule="auto"/>
        <w:ind w:firstLine="567"/>
        <w:jc w:val="both"/>
        <w:rPr>
          <w:rFonts w:ascii="Times New Roman" w:eastAsia="Times New Roman" w:hAnsi="Times New Roman"/>
          <w:sz w:val="28"/>
          <w:szCs w:val="32"/>
          <w:lang w:eastAsia="ru-RU"/>
        </w:rPr>
      </w:pPr>
      <w:r>
        <w:rPr>
          <w:rFonts w:ascii="Times New Roman" w:eastAsia="Times New Roman" w:hAnsi="Times New Roman"/>
          <w:sz w:val="28"/>
          <w:szCs w:val="32"/>
          <w:lang w:eastAsia="ru-RU"/>
        </w:rPr>
        <w:t xml:space="preserve">4. Начальнику финансового управления МР «Левашинский </w:t>
      </w:r>
      <w:proofErr w:type="gramStart"/>
      <w:r>
        <w:rPr>
          <w:rFonts w:ascii="Times New Roman" w:eastAsia="Times New Roman" w:hAnsi="Times New Roman"/>
          <w:sz w:val="28"/>
          <w:szCs w:val="32"/>
          <w:lang w:eastAsia="ru-RU"/>
        </w:rPr>
        <w:t>район»</w:t>
      </w:r>
      <w:r w:rsidR="00861795">
        <w:rPr>
          <w:rFonts w:ascii="Times New Roman" w:eastAsia="Times New Roman" w:hAnsi="Times New Roman"/>
          <w:sz w:val="28"/>
          <w:szCs w:val="32"/>
          <w:lang w:eastAsia="ru-RU"/>
        </w:rPr>
        <w:t xml:space="preserve">   </w:t>
      </w:r>
      <w:proofErr w:type="gramEnd"/>
      <w:r w:rsidR="00861795">
        <w:rPr>
          <w:rFonts w:ascii="Times New Roman" w:eastAsia="Times New Roman" w:hAnsi="Times New Roman"/>
          <w:sz w:val="28"/>
          <w:szCs w:val="32"/>
          <w:lang w:eastAsia="ru-RU"/>
        </w:rPr>
        <w:t xml:space="preserve">             </w:t>
      </w:r>
      <w:r>
        <w:rPr>
          <w:rFonts w:ascii="Times New Roman" w:eastAsia="Times New Roman" w:hAnsi="Times New Roman"/>
          <w:sz w:val="28"/>
          <w:szCs w:val="32"/>
          <w:lang w:eastAsia="ru-RU"/>
        </w:rPr>
        <w:t xml:space="preserve"> Бигишеву М.Х. предусмотреть финансовые средства для разработки комплексных схем организации дорожного движения при формировании муниципального бюджета на 2021 год.</w:t>
      </w:r>
    </w:p>
    <w:p w:rsidR="00CA7197" w:rsidRDefault="00CA7197" w:rsidP="00CA7197">
      <w:pPr>
        <w:autoSpaceDE w:val="0"/>
        <w:autoSpaceDN w:val="0"/>
        <w:adjustRightInd w:val="0"/>
        <w:spacing w:after="0" w:line="276" w:lineRule="auto"/>
        <w:ind w:firstLine="540"/>
        <w:jc w:val="both"/>
        <w:rPr>
          <w:rFonts w:ascii="Times New Roman" w:eastAsia="Times New Roman" w:hAnsi="Times New Roman"/>
          <w:sz w:val="28"/>
          <w:szCs w:val="32"/>
          <w:lang w:eastAsia="ru-RU"/>
        </w:rPr>
      </w:pPr>
      <w:r>
        <w:rPr>
          <w:rFonts w:ascii="Times New Roman" w:eastAsia="Times New Roman" w:hAnsi="Times New Roman"/>
          <w:sz w:val="28"/>
          <w:szCs w:val="32"/>
          <w:lang w:eastAsia="ru-RU"/>
        </w:rPr>
        <w:t>5. Рекомендовать начальнику ОМВД России по Левашинскому району Ахадову Т.К., главам сельских поселений МР «Левашинский район» (по списку), и обязать начальника отдела образования Магомедова Г.Н., начальника отдела</w:t>
      </w:r>
      <w:r w:rsidR="00071CF2">
        <w:rPr>
          <w:rFonts w:ascii="Times New Roman" w:eastAsia="Times New Roman" w:hAnsi="Times New Roman"/>
          <w:sz w:val="28"/>
          <w:szCs w:val="32"/>
          <w:lang w:eastAsia="ru-RU"/>
        </w:rPr>
        <w:t xml:space="preserve"> по делам</w:t>
      </w:r>
      <w:r>
        <w:rPr>
          <w:rFonts w:ascii="Times New Roman" w:eastAsia="Times New Roman" w:hAnsi="Times New Roman"/>
          <w:sz w:val="28"/>
          <w:szCs w:val="32"/>
          <w:lang w:eastAsia="ru-RU"/>
        </w:rPr>
        <w:t xml:space="preserve"> молодежи и туризму Гаджиева З.З., начальника отдела</w:t>
      </w:r>
      <w:r w:rsidR="00071CF2">
        <w:rPr>
          <w:rFonts w:ascii="Times New Roman" w:eastAsia="Times New Roman" w:hAnsi="Times New Roman"/>
          <w:sz w:val="28"/>
          <w:szCs w:val="32"/>
          <w:lang w:eastAsia="ru-RU"/>
        </w:rPr>
        <w:t xml:space="preserve"> по</w:t>
      </w:r>
      <w:r>
        <w:rPr>
          <w:rFonts w:ascii="Times New Roman" w:eastAsia="Times New Roman" w:hAnsi="Times New Roman"/>
          <w:sz w:val="28"/>
          <w:szCs w:val="32"/>
          <w:lang w:eastAsia="ru-RU"/>
        </w:rPr>
        <w:t xml:space="preserve"> физкультуре и спорту Васкаева М.А., начальника отдела строительства</w:t>
      </w:r>
      <w:r w:rsidR="00071CF2">
        <w:rPr>
          <w:rFonts w:ascii="Times New Roman" w:eastAsia="Times New Roman" w:hAnsi="Times New Roman"/>
          <w:sz w:val="28"/>
          <w:szCs w:val="32"/>
          <w:lang w:eastAsia="ru-RU"/>
        </w:rPr>
        <w:t>, архитектуры</w:t>
      </w:r>
      <w:r>
        <w:rPr>
          <w:rFonts w:ascii="Times New Roman" w:eastAsia="Times New Roman" w:hAnsi="Times New Roman"/>
          <w:sz w:val="28"/>
          <w:szCs w:val="32"/>
          <w:lang w:eastAsia="ru-RU"/>
        </w:rPr>
        <w:t xml:space="preserve"> и ЖКХ </w:t>
      </w:r>
      <w:r w:rsidR="00071CF2">
        <w:rPr>
          <w:rFonts w:ascii="Times New Roman" w:eastAsia="Times New Roman" w:hAnsi="Times New Roman"/>
          <w:sz w:val="28"/>
          <w:szCs w:val="32"/>
          <w:lang w:eastAsia="ru-RU"/>
        </w:rPr>
        <w:t xml:space="preserve">                  </w:t>
      </w:r>
      <w:r>
        <w:rPr>
          <w:rFonts w:ascii="Times New Roman" w:eastAsia="Times New Roman" w:hAnsi="Times New Roman"/>
          <w:sz w:val="28"/>
          <w:szCs w:val="32"/>
          <w:lang w:eastAsia="ru-RU"/>
        </w:rPr>
        <w:t>Магомедова М.У. при реализации целевой программы «Повышение безопасности дорожного движения МР «Левашинский район» предусмотреть следующие мероприятия:</w:t>
      </w:r>
    </w:p>
    <w:p w:rsidR="00071CF2" w:rsidRDefault="00071CF2" w:rsidP="00CA7197">
      <w:pPr>
        <w:autoSpaceDE w:val="0"/>
        <w:autoSpaceDN w:val="0"/>
        <w:adjustRightInd w:val="0"/>
        <w:spacing w:after="0" w:line="276" w:lineRule="auto"/>
        <w:ind w:firstLine="540"/>
        <w:jc w:val="both"/>
        <w:rPr>
          <w:rFonts w:ascii="Times New Roman" w:eastAsia="Times New Roman" w:hAnsi="Times New Roman"/>
          <w:sz w:val="28"/>
          <w:szCs w:val="32"/>
          <w:lang w:eastAsia="ru-RU"/>
        </w:rPr>
      </w:pPr>
    </w:p>
    <w:p w:rsidR="00071CF2" w:rsidRDefault="00071CF2" w:rsidP="00CA7197">
      <w:pPr>
        <w:autoSpaceDE w:val="0"/>
        <w:autoSpaceDN w:val="0"/>
        <w:adjustRightInd w:val="0"/>
        <w:spacing w:after="0" w:line="276" w:lineRule="auto"/>
        <w:ind w:firstLine="540"/>
        <w:jc w:val="both"/>
        <w:rPr>
          <w:rFonts w:ascii="Times New Roman" w:eastAsia="Times New Roman" w:hAnsi="Times New Roman"/>
          <w:sz w:val="28"/>
          <w:szCs w:val="32"/>
          <w:lang w:eastAsia="ru-RU"/>
        </w:rPr>
      </w:pPr>
    </w:p>
    <w:p w:rsidR="00CA7197" w:rsidRDefault="00CA7197" w:rsidP="00CA7197">
      <w:pPr>
        <w:spacing w:after="0" w:line="276" w:lineRule="auto"/>
        <w:ind w:firstLine="567"/>
        <w:jc w:val="both"/>
        <w:rPr>
          <w:rFonts w:ascii="Times New Roman" w:eastAsia="Times New Roman" w:hAnsi="Times New Roman"/>
          <w:sz w:val="28"/>
          <w:szCs w:val="32"/>
          <w:lang w:eastAsia="ru-RU"/>
        </w:rPr>
      </w:pPr>
      <w:r>
        <w:rPr>
          <w:rFonts w:ascii="Times New Roman" w:eastAsia="Times New Roman" w:hAnsi="Times New Roman"/>
          <w:sz w:val="28"/>
          <w:szCs w:val="32"/>
          <w:lang w:eastAsia="ru-RU"/>
        </w:rPr>
        <w:t>- оформление уголков безопасности дорожного движения в образовательных учреждениях, выпуск наглядной агитации (плакаты, календари, буклеты, значки);</w:t>
      </w:r>
    </w:p>
    <w:p w:rsidR="00CA7197" w:rsidRDefault="00CA7197" w:rsidP="00CA7197">
      <w:pPr>
        <w:spacing w:after="0" w:line="276" w:lineRule="auto"/>
        <w:ind w:firstLine="567"/>
        <w:contextualSpacing/>
        <w:jc w:val="both"/>
        <w:rPr>
          <w:rFonts w:ascii="Times New Roman" w:eastAsia="Times New Roman" w:hAnsi="Times New Roman"/>
          <w:sz w:val="28"/>
          <w:szCs w:val="32"/>
          <w:lang w:eastAsia="ru-RU"/>
        </w:rPr>
      </w:pPr>
      <w:r>
        <w:rPr>
          <w:rFonts w:ascii="Times New Roman" w:eastAsia="Times New Roman" w:hAnsi="Times New Roman"/>
          <w:sz w:val="28"/>
          <w:szCs w:val="32"/>
          <w:lang w:eastAsia="ru-RU"/>
        </w:rPr>
        <w:t>- проведение широкомасштабных акций (операций) «Внимание-Дети!», «Внимание-пешеход!», привлечение информационных структур к проведению профилактических акций, направленных на укрепление дисциплины участников дорожного движения (размещение материалов в СМИ);</w:t>
      </w:r>
    </w:p>
    <w:p w:rsidR="00CA7197" w:rsidRDefault="00CA7197" w:rsidP="00CA7197">
      <w:pPr>
        <w:spacing w:after="0" w:line="276" w:lineRule="auto"/>
        <w:ind w:firstLine="567"/>
        <w:contextualSpacing/>
        <w:jc w:val="both"/>
        <w:rPr>
          <w:rFonts w:ascii="Times New Roman" w:eastAsia="Times New Roman" w:hAnsi="Times New Roman"/>
          <w:sz w:val="28"/>
          <w:szCs w:val="32"/>
          <w:lang w:eastAsia="ru-RU"/>
        </w:rPr>
      </w:pPr>
      <w:r>
        <w:rPr>
          <w:rFonts w:ascii="Times New Roman" w:eastAsia="Times New Roman" w:hAnsi="Times New Roman"/>
          <w:sz w:val="28"/>
          <w:szCs w:val="32"/>
          <w:lang w:eastAsia="ru-RU"/>
        </w:rPr>
        <w:t>- создание тематических телепередач по пропаганде культуре поведения участников дорожного движения разных возрастных категорий (размещение материалов в СМИ);</w:t>
      </w:r>
    </w:p>
    <w:p w:rsidR="00CA7197" w:rsidRDefault="00CA7197" w:rsidP="00CA7197">
      <w:pPr>
        <w:spacing w:after="0" w:line="276" w:lineRule="auto"/>
        <w:ind w:firstLine="567"/>
        <w:contextualSpacing/>
        <w:jc w:val="both"/>
        <w:rPr>
          <w:rFonts w:ascii="Times New Roman" w:eastAsia="Times New Roman" w:hAnsi="Times New Roman"/>
          <w:sz w:val="2"/>
          <w:szCs w:val="16"/>
          <w:u w:val="single"/>
          <w:lang w:eastAsia="ru-RU"/>
        </w:rPr>
      </w:pPr>
    </w:p>
    <w:p w:rsidR="00CA7197" w:rsidRDefault="00CA7197" w:rsidP="00CA7197">
      <w:pPr>
        <w:spacing w:after="0" w:line="276" w:lineRule="auto"/>
        <w:ind w:firstLine="567"/>
        <w:contextualSpacing/>
        <w:jc w:val="both"/>
        <w:rPr>
          <w:rFonts w:ascii="Times New Roman" w:eastAsia="Times New Roman" w:hAnsi="Times New Roman"/>
          <w:sz w:val="28"/>
          <w:szCs w:val="32"/>
          <w:lang w:eastAsia="ru-RU"/>
        </w:rPr>
      </w:pPr>
      <w:r>
        <w:rPr>
          <w:rFonts w:ascii="Times New Roman" w:eastAsia="Times New Roman" w:hAnsi="Times New Roman"/>
          <w:sz w:val="28"/>
          <w:szCs w:val="32"/>
          <w:lang w:eastAsia="ru-RU"/>
        </w:rPr>
        <w:t>- проведение районных массовых мероприятий с детьми (конкурсы-фестивали «Безопасное колесо», «Безопасный цвет» с привлечением активистов отрядов юных инспекторов движения, конкурсы среди образовательных учреждений по профилактике детского дорожно-транспортного травматизма (размещение материалов в СМИ);</w:t>
      </w:r>
    </w:p>
    <w:p w:rsidR="00CA7197" w:rsidRDefault="00CA7197" w:rsidP="00CA7197">
      <w:pPr>
        <w:spacing w:after="0" w:line="276" w:lineRule="auto"/>
        <w:ind w:firstLine="567"/>
        <w:contextualSpacing/>
        <w:jc w:val="both"/>
        <w:rPr>
          <w:rFonts w:ascii="Times New Roman" w:eastAsia="Times New Roman" w:hAnsi="Times New Roman"/>
          <w:sz w:val="2"/>
          <w:szCs w:val="16"/>
          <w:u w:val="single"/>
          <w:lang w:eastAsia="ru-RU"/>
        </w:rPr>
      </w:pPr>
    </w:p>
    <w:p w:rsidR="00CA7197" w:rsidRDefault="00CA7197" w:rsidP="00CA7197">
      <w:pPr>
        <w:spacing w:after="0" w:line="276" w:lineRule="auto"/>
        <w:ind w:firstLine="567"/>
        <w:contextualSpacing/>
        <w:jc w:val="both"/>
        <w:rPr>
          <w:rFonts w:ascii="Times New Roman" w:eastAsia="Times New Roman" w:hAnsi="Times New Roman"/>
          <w:sz w:val="28"/>
          <w:szCs w:val="32"/>
          <w:lang w:eastAsia="ru-RU"/>
        </w:rPr>
      </w:pPr>
      <w:r>
        <w:rPr>
          <w:rFonts w:ascii="Times New Roman" w:eastAsia="Times New Roman" w:hAnsi="Times New Roman"/>
          <w:sz w:val="28"/>
          <w:szCs w:val="32"/>
          <w:lang w:eastAsia="ru-RU"/>
        </w:rPr>
        <w:t>- приобретение учебно-методических материалов по обучению безопасному поведению на улицах для учреждений дошкольного образования, образовательных учреждений, воспитателей учреждений дошкольного образования и педагогов образовательных учреждений;</w:t>
      </w:r>
    </w:p>
    <w:p w:rsidR="00CA7197" w:rsidRDefault="00CA7197" w:rsidP="00CA7197">
      <w:pPr>
        <w:spacing w:after="0" w:line="276" w:lineRule="auto"/>
        <w:ind w:firstLine="567"/>
        <w:contextualSpacing/>
        <w:jc w:val="both"/>
        <w:rPr>
          <w:rFonts w:ascii="Times New Roman" w:eastAsia="Times New Roman" w:hAnsi="Times New Roman"/>
          <w:sz w:val="2"/>
          <w:szCs w:val="16"/>
          <w:u w:val="single"/>
          <w:lang w:eastAsia="ru-RU"/>
        </w:rPr>
      </w:pPr>
    </w:p>
    <w:p w:rsidR="00CA7197" w:rsidRDefault="00CA7197" w:rsidP="00CA7197">
      <w:pPr>
        <w:spacing w:after="0" w:line="276" w:lineRule="auto"/>
        <w:ind w:firstLine="567"/>
        <w:jc w:val="both"/>
        <w:rPr>
          <w:rFonts w:ascii="Times New Roman" w:eastAsia="Times New Roman" w:hAnsi="Times New Roman"/>
          <w:sz w:val="28"/>
          <w:szCs w:val="32"/>
          <w:lang w:eastAsia="ru-RU"/>
        </w:rPr>
      </w:pPr>
      <w:r>
        <w:rPr>
          <w:rFonts w:ascii="Times New Roman" w:eastAsia="Times New Roman" w:hAnsi="Times New Roman"/>
          <w:sz w:val="28"/>
          <w:szCs w:val="32"/>
          <w:lang w:eastAsia="ru-RU"/>
        </w:rPr>
        <w:t xml:space="preserve">- устройство горизонтальной дорожной разметки и дорожных знаков, установка информационных щитов вблизи школ и учреждений массового притяжения граждан в населенных пункта района; </w:t>
      </w:r>
    </w:p>
    <w:p w:rsidR="00CA7197" w:rsidRDefault="00CA7197" w:rsidP="00CA7197">
      <w:pPr>
        <w:spacing w:after="0" w:line="276" w:lineRule="auto"/>
        <w:ind w:firstLine="567"/>
        <w:contextualSpacing/>
        <w:jc w:val="both"/>
        <w:rPr>
          <w:rFonts w:ascii="Times New Roman" w:eastAsia="Times New Roman" w:hAnsi="Times New Roman"/>
          <w:sz w:val="28"/>
          <w:szCs w:val="32"/>
          <w:lang w:eastAsia="ru-RU"/>
        </w:rPr>
      </w:pPr>
      <w:r>
        <w:rPr>
          <w:rFonts w:ascii="Times New Roman" w:eastAsia="Times New Roman" w:hAnsi="Times New Roman"/>
          <w:sz w:val="28"/>
          <w:szCs w:val="32"/>
          <w:lang w:eastAsia="ru-RU"/>
        </w:rPr>
        <w:t>- обустройство наиболее опасных участков улиц и улучшение освещения в населенных пунктах района;</w:t>
      </w:r>
    </w:p>
    <w:p w:rsidR="00CA7197" w:rsidRDefault="00CA7197" w:rsidP="00CA7197">
      <w:pPr>
        <w:spacing w:after="0" w:line="276" w:lineRule="auto"/>
        <w:ind w:firstLine="567"/>
        <w:contextualSpacing/>
        <w:jc w:val="both"/>
        <w:rPr>
          <w:rFonts w:ascii="Times New Roman" w:eastAsia="Times New Roman" w:hAnsi="Times New Roman"/>
          <w:sz w:val="28"/>
          <w:szCs w:val="32"/>
          <w:lang w:eastAsia="ru-RU"/>
        </w:rPr>
      </w:pPr>
      <w:r>
        <w:rPr>
          <w:rFonts w:ascii="Times New Roman" w:eastAsia="Times New Roman" w:hAnsi="Times New Roman"/>
          <w:sz w:val="28"/>
          <w:szCs w:val="32"/>
          <w:lang w:eastAsia="ru-RU"/>
        </w:rPr>
        <w:t xml:space="preserve">- обновление дорожных разметок пешеходных переходов; </w:t>
      </w:r>
    </w:p>
    <w:p w:rsidR="00CA7197" w:rsidRDefault="00CA7197" w:rsidP="00CA7197">
      <w:pPr>
        <w:spacing w:after="0" w:line="276" w:lineRule="auto"/>
        <w:ind w:firstLine="567"/>
        <w:contextualSpacing/>
        <w:jc w:val="both"/>
        <w:rPr>
          <w:rFonts w:ascii="Times New Roman" w:eastAsia="Times New Roman" w:hAnsi="Times New Roman"/>
          <w:sz w:val="28"/>
          <w:szCs w:val="32"/>
          <w:lang w:eastAsia="ru-RU"/>
        </w:rPr>
      </w:pPr>
      <w:r>
        <w:rPr>
          <w:rFonts w:ascii="Times New Roman" w:eastAsia="Times New Roman" w:hAnsi="Times New Roman"/>
          <w:sz w:val="28"/>
          <w:szCs w:val="32"/>
          <w:lang w:eastAsia="ru-RU"/>
        </w:rPr>
        <w:t>- обустройство участков улично-дорожной сети барьерными ограждениями;</w:t>
      </w:r>
    </w:p>
    <w:p w:rsidR="00CA7197" w:rsidRDefault="00CA7197" w:rsidP="00CA7197">
      <w:pPr>
        <w:spacing w:after="0" w:line="276" w:lineRule="auto"/>
        <w:ind w:firstLine="567"/>
        <w:contextualSpacing/>
        <w:jc w:val="both"/>
        <w:rPr>
          <w:rFonts w:ascii="Times New Roman" w:eastAsia="Times New Roman" w:hAnsi="Times New Roman"/>
          <w:sz w:val="28"/>
          <w:szCs w:val="32"/>
          <w:lang w:eastAsia="ru-RU"/>
        </w:rPr>
      </w:pPr>
      <w:r>
        <w:rPr>
          <w:rFonts w:ascii="Times New Roman" w:eastAsia="Times New Roman" w:hAnsi="Times New Roman"/>
          <w:sz w:val="28"/>
          <w:szCs w:val="32"/>
          <w:lang w:eastAsia="ru-RU"/>
        </w:rPr>
        <w:t>- проведение специальных занятий по оказанию первой медицинской помощи лицам, пострадавшим в результате ДТП;</w:t>
      </w:r>
    </w:p>
    <w:p w:rsidR="00CA7197" w:rsidRDefault="00CA7197" w:rsidP="00CA7197">
      <w:pPr>
        <w:spacing w:after="0" w:line="276" w:lineRule="auto"/>
        <w:ind w:firstLine="567"/>
        <w:contextualSpacing/>
        <w:jc w:val="both"/>
        <w:rPr>
          <w:rFonts w:ascii="Times New Roman" w:eastAsia="Times New Roman" w:hAnsi="Times New Roman"/>
          <w:sz w:val="2"/>
          <w:szCs w:val="16"/>
          <w:u w:val="single"/>
          <w:lang w:eastAsia="ru-RU"/>
        </w:rPr>
      </w:pPr>
    </w:p>
    <w:p w:rsidR="00CA7197" w:rsidRDefault="00CA7197" w:rsidP="00CA7197">
      <w:pPr>
        <w:spacing w:after="0" w:line="276" w:lineRule="auto"/>
        <w:ind w:firstLine="567"/>
        <w:contextualSpacing/>
        <w:jc w:val="both"/>
        <w:rPr>
          <w:rFonts w:ascii="Times New Roman" w:eastAsia="Times New Roman" w:hAnsi="Times New Roman"/>
          <w:sz w:val="28"/>
          <w:szCs w:val="32"/>
          <w:lang w:eastAsia="ru-RU"/>
        </w:rPr>
      </w:pPr>
      <w:r>
        <w:rPr>
          <w:rFonts w:ascii="Times New Roman" w:eastAsia="Times New Roman" w:hAnsi="Times New Roman"/>
          <w:sz w:val="28"/>
          <w:szCs w:val="32"/>
          <w:lang w:eastAsia="ru-RU"/>
        </w:rPr>
        <w:t xml:space="preserve">- внедрение в подразделениях служб, участвующих в ликвидации последствий ДТП, современных образцов аварийно-спасательной техники и средств. </w:t>
      </w:r>
    </w:p>
    <w:p w:rsidR="00CA7197" w:rsidRDefault="00CA7197" w:rsidP="00CA7197">
      <w:pPr>
        <w:spacing w:after="0" w:line="240" w:lineRule="auto"/>
        <w:ind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6. Контроль исполнения настоящего постановления возложить на заместителя главы </w:t>
      </w:r>
      <w:r w:rsidR="00071CF2">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дминистрации </w:t>
      </w:r>
      <w:r w:rsidR="00071CF2">
        <w:rPr>
          <w:rFonts w:ascii="Times New Roman" w:eastAsia="Times New Roman" w:hAnsi="Times New Roman"/>
          <w:sz w:val="28"/>
          <w:szCs w:val="28"/>
          <w:lang w:eastAsia="ru-RU"/>
        </w:rPr>
        <w:t>МР «Левашинский район»</w:t>
      </w:r>
      <w:r w:rsidR="00071CF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 вопросам общественной безопасности </w:t>
      </w:r>
      <w:proofErr w:type="spellStart"/>
      <w:r>
        <w:rPr>
          <w:rFonts w:ascii="Times New Roman" w:eastAsia="Times New Roman" w:hAnsi="Times New Roman"/>
          <w:sz w:val="28"/>
          <w:szCs w:val="28"/>
          <w:lang w:eastAsia="ru-RU"/>
        </w:rPr>
        <w:t>Абдулкадырова</w:t>
      </w:r>
      <w:proofErr w:type="spellEnd"/>
      <w:r>
        <w:rPr>
          <w:rFonts w:ascii="Times New Roman" w:eastAsia="Times New Roman" w:hAnsi="Times New Roman"/>
          <w:sz w:val="28"/>
          <w:szCs w:val="28"/>
          <w:lang w:eastAsia="ru-RU"/>
        </w:rPr>
        <w:t xml:space="preserve"> Р.О.</w:t>
      </w:r>
    </w:p>
    <w:p w:rsidR="00CA7197" w:rsidRDefault="00CA7197" w:rsidP="00CA7197">
      <w:pPr>
        <w:tabs>
          <w:tab w:val="right" w:pos="9355"/>
        </w:tabs>
        <w:spacing w:after="0" w:line="240" w:lineRule="auto"/>
        <w:rPr>
          <w:rFonts w:ascii="Times New Roman" w:eastAsia="Times New Roman" w:hAnsi="Times New Roman"/>
          <w:sz w:val="28"/>
          <w:szCs w:val="28"/>
          <w:lang w:eastAsia="ru-RU"/>
        </w:rPr>
      </w:pPr>
    </w:p>
    <w:p w:rsidR="00CA7197" w:rsidRDefault="00CA7197" w:rsidP="00CA7197">
      <w:pPr>
        <w:tabs>
          <w:tab w:val="right" w:pos="9355"/>
        </w:tabs>
        <w:spacing w:after="0" w:line="240" w:lineRule="auto"/>
        <w:rPr>
          <w:rFonts w:ascii="Times New Roman" w:eastAsia="Times New Roman" w:hAnsi="Times New Roman"/>
          <w:sz w:val="28"/>
          <w:szCs w:val="28"/>
          <w:lang w:eastAsia="ru-RU"/>
        </w:rPr>
      </w:pPr>
    </w:p>
    <w:p w:rsidR="00071CF2" w:rsidRDefault="00CA7197" w:rsidP="00071CF2">
      <w:pPr>
        <w:tabs>
          <w:tab w:val="left" w:pos="6585"/>
        </w:tabs>
        <w:spacing w:after="0" w:line="240" w:lineRule="auto"/>
        <w:ind w:firstLine="567"/>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Глава Администрации</w:t>
      </w:r>
    </w:p>
    <w:p w:rsidR="00CA7197" w:rsidRDefault="00071CF2" w:rsidP="00071CF2">
      <w:pPr>
        <w:tabs>
          <w:tab w:val="left" w:pos="6585"/>
        </w:tabs>
        <w:spacing w:after="0" w:line="240" w:lineRule="auto"/>
        <w:ind w:firstLine="567"/>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Муниципального района               </w:t>
      </w:r>
      <w:r w:rsidR="00CA7197">
        <w:rPr>
          <w:rFonts w:ascii="Times New Roman" w:eastAsia="Times New Roman" w:hAnsi="Times New Roman"/>
          <w:b/>
          <w:sz w:val="28"/>
          <w:szCs w:val="28"/>
          <w:lang w:eastAsia="ru-RU"/>
        </w:rPr>
        <w:t xml:space="preserve">                                    </w:t>
      </w:r>
      <w:r w:rsidR="004134F4">
        <w:rPr>
          <w:rFonts w:ascii="Times New Roman" w:eastAsia="Times New Roman" w:hAnsi="Times New Roman"/>
          <w:b/>
          <w:sz w:val="28"/>
          <w:szCs w:val="28"/>
          <w:lang w:eastAsia="ru-RU"/>
        </w:rPr>
        <w:t xml:space="preserve">         </w:t>
      </w:r>
      <w:r w:rsidR="00CA7197">
        <w:rPr>
          <w:rFonts w:ascii="Times New Roman" w:eastAsia="Times New Roman" w:hAnsi="Times New Roman"/>
          <w:b/>
          <w:sz w:val="28"/>
          <w:szCs w:val="28"/>
          <w:lang w:eastAsia="ru-RU"/>
        </w:rPr>
        <w:t xml:space="preserve"> </w:t>
      </w:r>
      <w:proofErr w:type="spellStart"/>
      <w:r w:rsidR="004134F4">
        <w:rPr>
          <w:rFonts w:ascii="Times New Roman" w:eastAsia="Times New Roman" w:hAnsi="Times New Roman"/>
          <w:b/>
          <w:sz w:val="28"/>
          <w:szCs w:val="28"/>
          <w:lang w:eastAsia="ru-RU"/>
        </w:rPr>
        <w:t>Дабишев</w:t>
      </w:r>
      <w:proofErr w:type="spellEnd"/>
      <w:r w:rsidR="004134F4">
        <w:rPr>
          <w:rFonts w:ascii="Times New Roman" w:eastAsia="Times New Roman" w:hAnsi="Times New Roman"/>
          <w:b/>
          <w:sz w:val="28"/>
          <w:szCs w:val="28"/>
          <w:lang w:eastAsia="ru-RU"/>
        </w:rPr>
        <w:t xml:space="preserve"> Ш.М.</w:t>
      </w:r>
    </w:p>
    <w:p w:rsidR="00071CF2" w:rsidRDefault="00071CF2" w:rsidP="00071CF2">
      <w:pPr>
        <w:tabs>
          <w:tab w:val="left" w:pos="6585"/>
        </w:tabs>
        <w:spacing w:after="0" w:line="240" w:lineRule="auto"/>
        <w:ind w:firstLine="567"/>
        <w:rPr>
          <w:rFonts w:ascii="Times New Roman" w:eastAsia="Times New Roman" w:hAnsi="Times New Roman"/>
          <w:b/>
          <w:sz w:val="28"/>
          <w:szCs w:val="28"/>
          <w:lang w:eastAsia="ru-RU"/>
        </w:rPr>
      </w:pPr>
    </w:p>
    <w:p w:rsidR="00071CF2" w:rsidRDefault="00071CF2" w:rsidP="00071CF2">
      <w:pPr>
        <w:tabs>
          <w:tab w:val="left" w:pos="6585"/>
        </w:tabs>
        <w:spacing w:after="0" w:line="240" w:lineRule="auto"/>
        <w:ind w:firstLine="567"/>
        <w:rPr>
          <w:rFonts w:ascii="Times New Roman" w:eastAsia="Times New Roman" w:hAnsi="Times New Roman"/>
          <w:b/>
          <w:sz w:val="28"/>
          <w:szCs w:val="28"/>
          <w:lang w:eastAsia="ru-RU"/>
        </w:rPr>
      </w:pPr>
    </w:p>
    <w:p w:rsidR="00071CF2" w:rsidRDefault="00071CF2" w:rsidP="00071CF2">
      <w:pPr>
        <w:tabs>
          <w:tab w:val="left" w:pos="6585"/>
        </w:tabs>
        <w:spacing w:after="0" w:line="240" w:lineRule="auto"/>
        <w:ind w:firstLine="567"/>
        <w:rPr>
          <w:rFonts w:ascii="Times New Roman" w:eastAsia="Times New Roman" w:hAnsi="Times New Roman"/>
          <w:b/>
          <w:sz w:val="28"/>
          <w:szCs w:val="28"/>
          <w:lang w:eastAsia="ru-RU"/>
        </w:rPr>
      </w:pPr>
    </w:p>
    <w:p w:rsidR="00071CF2" w:rsidRDefault="00071CF2" w:rsidP="00071CF2">
      <w:pPr>
        <w:tabs>
          <w:tab w:val="left" w:pos="6585"/>
        </w:tabs>
        <w:spacing w:after="0" w:line="240" w:lineRule="auto"/>
        <w:ind w:firstLine="567"/>
        <w:rPr>
          <w:rFonts w:ascii="Times New Roman" w:eastAsia="Times New Roman" w:hAnsi="Times New Roman"/>
          <w:b/>
          <w:sz w:val="28"/>
          <w:szCs w:val="28"/>
          <w:lang w:eastAsia="ru-RU"/>
        </w:rPr>
      </w:pPr>
    </w:p>
    <w:p w:rsidR="00071CF2" w:rsidRDefault="00071CF2" w:rsidP="00071CF2">
      <w:pPr>
        <w:tabs>
          <w:tab w:val="left" w:pos="6585"/>
        </w:tabs>
        <w:spacing w:after="0" w:line="240" w:lineRule="auto"/>
        <w:ind w:firstLine="567"/>
        <w:rPr>
          <w:rFonts w:ascii="Times New Roman" w:eastAsia="Times New Roman" w:hAnsi="Times New Roman"/>
          <w:b/>
          <w:sz w:val="28"/>
          <w:szCs w:val="28"/>
          <w:lang w:eastAsia="ru-RU"/>
        </w:rPr>
      </w:pPr>
    </w:p>
    <w:p w:rsidR="00071CF2" w:rsidRDefault="00071CF2" w:rsidP="00071CF2">
      <w:pPr>
        <w:tabs>
          <w:tab w:val="left" w:pos="6585"/>
        </w:tabs>
        <w:spacing w:after="0" w:line="240" w:lineRule="auto"/>
        <w:ind w:firstLine="567"/>
        <w:rPr>
          <w:rFonts w:ascii="Times New Roman" w:eastAsia="Times New Roman" w:hAnsi="Times New Roman"/>
          <w:b/>
          <w:sz w:val="28"/>
          <w:szCs w:val="28"/>
          <w:lang w:eastAsia="ru-RU"/>
        </w:rPr>
      </w:pPr>
    </w:p>
    <w:p w:rsidR="00CA7197" w:rsidRDefault="00CA7197" w:rsidP="00CA7197">
      <w:pPr>
        <w:tabs>
          <w:tab w:val="left" w:pos="6585"/>
        </w:tabs>
        <w:spacing w:after="0" w:line="276" w:lineRule="auto"/>
        <w:rPr>
          <w:rFonts w:ascii="Times New Roman" w:eastAsia="Times New Roman" w:hAnsi="Times New Roman"/>
          <w:b/>
          <w:sz w:val="10"/>
          <w:lang w:eastAsia="ru-RU"/>
        </w:rPr>
      </w:pPr>
    </w:p>
    <w:p w:rsidR="00CA7197" w:rsidRDefault="00CA7197" w:rsidP="00CA7197">
      <w:pPr>
        <w:tabs>
          <w:tab w:val="left" w:pos="6585"/>
        </w:tabs>
        <w:spacing w:after="0" w:line="276" w:lineRule="auto"/>
        <w:rPr>
          <w:rFonts w:ascii="Times New Roman" w:eastAsia="Times New Roman" w:hAnsi="Times New Roman"/>
          <w:b/>
          <w:sz w:val="2"/>
          <w:lang w:eastAsia="ru-RU"/>
        </w:rPr>
      </w:pPr>
    </w:p>
    <w:p w:rsidR="00CA7197" w:rsidRDefault="00CA7197" w:rsidP="00CA7197">
      <w:pPr>
        <w:tabs>
          <w:tab w:val="left" w:pos="6585"/>
        </w:tabs>
        <w:spacing w:after="0" w:line="276" w:lineRule="auto"/>
        <w:rPr>
          <w:rFonts w:ascii="Times New Roman" w:eastAsia="Times New Roman" w:hAnsi="Times New Roman"/>
          <w:b/>
          <w:sz w:val="10"/>
          <w:lang w:eastAsia="ru-RU"/>
        </w:rPr>
      </w:pPr>
    </w:p>
    <w:p w:rsidR="00071CF2" w:rsidRDefault="00071CF2" w:rsidP="00CA7197">
      <w:pPr>
        <w:spacing w:after="0" w:line="240" w:lineRule="auto"/>
        <w:jc w:val="center"/>
        <w:rPr>
          <w:rFonts w:ascii="Times New Roman" w:eastAsia="Times New Roman" w:hAnsi="Times New Roman"/>
          <w:b/>
          <w:sz w:val="28"/>
          <w:szCs w:val="28"/>
          <w:lang w:eastAsia="ru-RU"/>
        </w:rPr>
      </w:pPr>
    </w:p>
    <w:p w:rsidR="00CA7197" w:rsidRPr="00071CF2" w:rsidRDefault="00071CF2" w:rsidP="00CA7197">
      <w:pPr>
        <w:spacing w:after="0" w:line="240" w:lineRule="auto"/>
        <w:jc w:val="center"/>
        <w:rPr>
          <w:rFonts w:ascii="Times New Roman" w:eastAsia="Times New Roman" w:hAnsi="Times New Roman"/>
          <w:b/>
          <w:sz w:val="28"/>
          <w:szCs w:val="28"/>
          <w:lang w:eastAsia="ru-RU"/>
        </w:rPr>
      </w:pPr>
      <w:r w:rsidRPr="00071CF2">
        <w:rPr>
          <w:rFonts w:ascii="Times New Roman" w:eastAsia="Times New Roman" w:hAnsi="Times New Roman"/>
          <w:b/>
          <w:sz w:val="28"/>
          <w:szCs w:val="28"/>
          <w:lang w:eastAsia="ru-RU"/>
        </w:rPr>
        <w:t>Информация</w:t>
      </w:r>
    </w:p>
    <w:p w:rsidR="00CA7197" w:rsidRPr="00071CF2" w:rsidRDefault="00CA7197" w:rsidP="00CA7197">
      <w:pPr>
        <w:spacing w:after="0" w:line="240" w:lineRule="auto"/>
        <w:jc w:val="center"/>
        <w:rPr>
          <w:rFonts w:ascii="Times New Roman" w:eastAsia="Times New Roman" w:hAnsi="Times New Roman"/>
          <w:b/>
          <w:sz w:val="28"/>
          <w:szCs w:val="28"/>
          <w:lang w:eastAsia="ru-RU"/>
        </w:rPr>
      </w:pPr>
      <w:r w:rsidRPr="00071CF2">
        <w:rPr>
          <w:rFonts w:ascii="Times New Roman" w:eastAsia="Times New Roman" w:hAnsi="Times New Roman"/>
          <w:b/>
          <w:sz w:val="28"/>
          <w:szCs w:val="28"/>
          <w:lang w:eastAsia="ru-RU"/>
        </w:rPr>
        <w:t>о выполнении мероприятий целевой программы «Повышение безопасности дорожного дв</w:t>
      </w:r>
      <w:r w:rsidR="00071CF2" w:rsidRPr="00071CF2">
        <w:rPr>
          <w:rFonts w:ascii="Times New Roman" w:eastAsia="Times New Roman" w:hAnsi="Times New Roman"/>
          <w:b/>
          <w:sz w:val="28"/>
          <w:szCs w:val="28"/>
          <w:lang w:eastAsia="ru-RU"/>
        </w:rPr>
        <w:t>ижения в МР «Левашинский район»</w:t>
      </w:r>
      <w:r w:rsidRPr="00071CF2">
        <w:rPr>
          <w:rFonts w:ascii="Times New Roman" w:eastAsia="Times New Roman" w:hAnsi="Times New Roman"/>
          <w:b/>
          <w:sz w:val="28"/>
          <w:szCs w:val="28"/>
          <w:lang w:eastAsia="ru-RU"/>
        </w:rPr>
        <w:t xml:space="preserve"> на 2020 год»</w:t>
      </w:r>
    </w:p>
    <w:p w:rsidR="00CA7197" w:rsidRDefault="00CA7197" w:rsidP="00CA7197">
      <w:pPr>
        <w:spacing w:after="0" w:line="240" w:lineRule="auto"/>
        <w:jc w:val="center"/>
        <w:rPr>
          <w:rFonts w:ascii="Times New Roman" w:eastAsia="Times New Roman" w:hAnsi="Times New Roman"/>
          <w:b/>
          <w:sz w:val="32"/>
          <w:szCs w:val="32"/>
          <w:lang w:eastAsia="ru-RU"/>
        </w:rPr>
      </w:pPr>
    </w:p>
    <w:p w:rsidR="00CA7197" w:rsidRDefault="00CA7197" w:rsidP="00071CF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Во исполнение постановления Правительства Республики Дагестан (далее –РД) № 659 от 22.12.2014г. «Об утверждении государственной программы РД «Обеспечение общественного порядка и противодействие преступности в РД на 2015-2020 годы», протокола заседания Правительственной комиссии РД по обеспечению безопасности дорожного движения    № 15-14 от 27.12.2013 года, в целях реализации государственной политики в области обеспечения безопасности дорожного движения (далее -БДД), направленной на снижение аварийности и тяжести последствий от ДТП, постановлением Главы Администрации МР «Левашинский район» № 27 от 10 февраля 2020 года утверждена муниципальная целевая программа «Повышение  безопасности ДД на территории района  на 2020 год.</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Основной целью Программы является сокращение количества лиц, погибших и пострадавшими в результате ДТП, обеспечение охраны жизни, здоровья граждан и их имущества. </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Приоритетными направлениями достижения целей Программы ставились решение следующих задач:</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Предупреждение опасного поведения участников ДД и профилактика ДТП;</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Совершенствование контрольно-надзорной деятельности за соблюдением водителями и пешеходами требований безопасности ДД;</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Совершенствование организации движения транспорта и пешеходов в сельских поселениях.</w:t>
      </w:r>
    </w:p>
    <w:p w:rsidR="00CA7197" w:rsidRDefault="00CA7197" w:rsidP="00071CF2">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 Проведение пропагандистских мероприятий, направленных на формирование у участников ДД устойчивых стереотипов законопослушного поведения;</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Обучение детей и подростков ПДД.</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Совершенствование подготовки водителей транспортных средств.</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Изготовление типовых уголков безопасности ДД для общеобразовательных учреждений, проведение конкурсов, круглых столов по профилактике ДТП. </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Данные мероприятия позволят выстроить комплексную систему профилактики детского дорожно-транспортного травматизма в поселении и повысить уровень правового сознания. </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Организационно-планировочные и инженерные меры, направленные на совершенствование организации движения транспортных средств и пешеходов в поселении:</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улучшение условий движения транспортных средств и пешеходов. </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совершенствование организации пешеходного движения.</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снижение влияния дорожных условий на возникновение ДТП.</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увеличение пропускной способности улично-дорожной сети. </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Это позволит усовершенствовать организацию дорожного движения транспорта и пешеходного движения в населенных пунктах.</w:t>
      </w:r>
    </w:p>
    <w:p w:rsidR="00071CF2" w:rsidRDefault="00071CF2"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071CF2" w:rsidRDefault="00071CF2"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071CF2" w:rsidRDefault="00071CF2"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071CF2" w:rsidRDefault="00071CF2"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071CF2" w:rsidRDefault="00071CF2"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071CF2" w:rsidRDefault="00071CF2"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071CF2" w:rsidRDefault="00071CF2"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планировании ресурсного обеспечения Программы учитывалась реальная ситуация в финансово-бюджетной сфере района, состояние аварийности, высокая экономическая и социально-демографическая значимость проблемы обеспечение БДД.</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Общий объем финансирования Программы на 2020 год составляет   560 (пятьсот тысячи) рублей и будет корректироваться при поступлении субсидий из бюджетов других уровней.</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Механизм реализации Программы базируется на принципах четкого разграничения полномочий и ответственности всех исполнителей Программы. Решение задач по формированию и эффективному управлению реализацией Программы путем обоснованного выбора форм и методов управления.</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Предложенные Программой мероприятия позволили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контроля за движением.</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2020 году силами ОГИБДД ОМВД России по Левашинскому району во взаимодействии с заинтересованными с территориальными органами федеральных органов исполнительной власти по РД и органами местного самоуправления, с привлечением информационных структур проведены широкомасштабные акции (операции):</w:t>
      </w:r>
    </w:p>
    <w:p w:rsidR="00CA7197" w:rsidRDefault="00CA7197" w:rsidP="00071CF2">
      <w:pPr>
        <w:spacing w:after="0" w:line="240" w:lineRule="auto"/>
        <w:ind w:firstLine="567"/>
        <w:jc w:val="both"/>
        <w:rPr>
          <w:rFonts w:ascii="Times New Roman" w:hAnsi="Times New Roman"/>
          <w:sz w:val="28"/>
          <w:szCs w:val="28"/>
        </w:rPr>
      </w:pPr>
      <w:r>
        <w:rPr>
          <w:rFonts w:ascii="Times New Roman" w:hAnsi="Times New Roman"/>
          <w:sz w:val="28"/>
          <w:szCs w:val="28"/>
        </w:rPr>
        <w:t>- «Внимание –Пешеход».</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«Внимание –Дети!» 5 этапа.</w:t>
      </w:r>
    </w:p>
    <w:p w:rsidR="00CA7197" w:rsidRDefault="00CA7197" w:rsidP="00071CF2">
      <w:pPr>
        <w:spacing w:after="0" w:line="240" w:lineRule="auto"/>
        <w:ind w:firstLine="567"/>
        <w:jc w:val="both"/>
        <w:rPr>
          <w:rFonts w:ascii="Times New Roman" w:hAnsi="Times New Roman"/>
          <w:sz w:val="28"/>
          <w:szCs w:val="28"/>
        </w:rPr>
      </w:pPr>
      <w:r>
        <w:rPr>
          <w:rFonts w:ascii="Times New Roman" w:hAnsi="Times New Roman"/>
          <w:sz w:val="28"/>
          <w:szCs w:val="28"/>
        </w:rPr>
        <w:t>Проводимые мероприятия освещались в СМИ с разъяснениями причин и условий способствующих автоаварий с тяжкими последствиями, особенно со смертельным исходом, по каждому ДТП с тяжкими последствиями, в сети Интернет размещались фото и видео материалы для профилактики подобных случаев.</w:t>
      </w:r>
    </w:p>
    <w:p w:rsidR="00CA7197" w:rsidRDefault="00CA7197" w:rsidP="00071CF2">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Образовательные учреждения района активно подключились к сотрудничеству с сотрудниками ГИБДД приглашая их на лектории, показ фильмов, совершенствуя формы и методы изучения детьми ПДД и их пропаганды, создавая при этом собственную педагогическую концепцию гуманистической воспитательной системы. </w:t>
      </w:r>
    </w:p>
    <w:p w:rsidR="00CA7197" w:rsidRDefault="00CA7197" w:rsidP="00071CF2">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образовательных учреждениях района на плановой основе проводится круглые столы, дискуссионные площадки, викторины, игры такие как: </w:t>
      </w:r>
    </w:p>
    <w:p w:rsidR="00CA7197" w:rsidRDefault="00CA7197" w:rsidP="00071CF2">
      <w:pPr>
        <w:spacing w:after="0" w:line="240" w:lineRule="auto"/>
        <w:jc w:val="both"/>
        <w:rPr>
          <w:rFonts w:ascii="Times New Roman" w:hAnsi="Times New Roman"/>
          <w:sz w:val="28"/>
          <w:szCs w:val="28"/>
        </w:rPr>
      </w:pPr>
      <w:r>
        <w:rPr>
          <w:rFonts w:ascii="Times New Roman" w:hAnsi="Times New Roman"/>
          <w:sz w:val="28"/>
          <w:szCs w:val="28"/>
        </w:rPr>
        <w:t xml:space="preserve">     1. «Правила поведения и безопасности в школе»; </w:t>
      </w:r>
    </w:p>
    <w:p w:rsidR="00CA7197" w:rsidRDefault="00CA7197" w:rsidP="00071CF2">
      <w:pPr>
        <w:spacing w:after="0" w:line="240" w:lineRule="auto"/>
        <w:jc w:val="both"/>
        <w:rPr>
          <w:rFonts w:ascii="Times New Roman" w:hAnsi="Times New Roman"/>
          <w:sz w:val="28"/>
          <w:szCs w:val="28"/>
        </w:rPr>
      </w:pPr>
      <w:r>
        <w:rPr>
          <w:rFonts w:ascii="Times New Roman" w:hAnsi="Times New Roman"/>
          <w:sz w:val="28"/>
          <w:szCs w:val="28"/>
        </w:rPr>
        <w:t xml:space="preserve">     2. «Чрезвычайные ситуации вокруг нас».</w:t>
      </w:r>
    </w:p>
    <w:p w:rsidR="00CA7197" w:rsidRDefault="00CA7197" w:rsidP="00071CF2">
      <w:pPr>
        <w:spacing w:after="0" w:line="240" w:lineRule="auto"/>
        <w:ind w:firstLine="567"/>
        <w:jc w:val="both"/>
        <w:rPr>
          <w:rFonts w:ascii="Times New Roman" w:hAnsi="Times New Roman"/>
          <w:sz w:val="28"/>
          <w:szCs w:val="28"/>
        </w:rPr>
      </w:pPr>
      <w:r>
        <w:rPr>
          <w:rFonts w:ascii="Times New Roman" w:hAnsi="Times New Roman"/>
          <w:sz w:val="28"/>
          <w:szCs w:val="28"/>
        </w:rPr>
        <w:t>Разработаны памятки для учащихся и родителей:</w:t>
      </w:r>
    </w:p>
    <w:p w:rsidR="00CA7197" w:rsidRDefault="00CA7197" w:rsidP="00071CF2">
      <w:pPr>
        <w:spacing w:after="0" w:line="240" w:lineRule="auto"/>
        <w:jc w:val="both"/>
        <w:rPr>
          <w:rFonts w:ascii="Times New Roman" w:hAnsi="Times New Roman"/>
          <w:sz w:val="28"/>
          <w:szCs w:val="28"/>
        </w:rPr>
      </w:pPr>
      <w:r>
        <w:rPr>
          <w:rFonts w:ascii="Times New Roman" w:hAnsi="Times New Roman"/>
          <w:sz w:val="28"/>
          <w:szCs w:val="28"/>
        </w:rPr>
        <w:t xml:space="preserve">     1. «По дороге в школу и обратно»;</w:t>
      </w:r>
    </w:p>
    <w:p w:rsidR="00CA7197" w:rsidRDefault="00CA7197" w:rsidP="00071CF2">
      <w:pPr>
        <w:spacing w:after="0" w:line="240" w:lineRule="auto"/>
        <w:jc w:val="both"/>
        <w:rPr>
          <w:rFonts w:ascii="Times New Roman" w:hAnsi="Times New Roman"/>
          <w:sz w:val="28"/>
          <w:szCs w:val="28"/>
        </w:rPr>
      </w:pPr>
      <w:r>
        <w:rPr>
          <w:rFonts w:ascii="Times New Roman" w:hAnsi="Times New Roman"/>
          <w:sz w:val="28"/>
          <w:szCs w:val="28"/>
        </w:rPr>
        <w:t xml:space="preserve">     2. «Памятка для родителей по предупреждению несчастных случаев с детьми в быту».</w:t>
      </w:r>
    </w:p>
    <w:p w:rsidR="00CA7197" w:rsidRDefault="00CA7197" w:rsidP="00071CF2">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школах созданы отряды юных инспекторов движения (ЮИД). </w:t>
      </w:r>
    </w:p>
    <w:p w:rsidR="00071CF2" w:rsidRDefault="00071CF2" w:rsidP="00071CF2">
      <w:pPr>
        <w:spacing w:after="0" w:line="240" w:lineRule="auto"/>
        <w:ind w:firstLine="567"/>
        <w:jc w:val="both"/>
        <w:rPr>
          <w:rFonts w:ascii="Times New Roman" w:hAnsi="Times New Roman"/>
          <w:sz w:val="28"/>
          <w:szCs w:val="28"/>
        </w:rPr>
      </w:pPr>
    </w:p>
    <w:p w:rsidR="00071CF2" w:rsidRDefault="00071CF2" w:rsidP="00071CF2">
      <w:pPr>
        <w:spacing w:after="0" w:line="240" w:lineRule="auto"/>
        <w:ind w:firstLine="567"/>
        <w:jc w:val="both"/>
        <w:rPr>
          <w:rFonts w:ascii="Times New Roman" w:hAnsi="Times New Roman"/>
          <w:sz w:val="28"/>
          <w:szCs w:val="28"/>
        </w:rPr>
      </w:pPr>
    </w:p>
    <w:p w:rsidR="00071CF2" w:rsidRDefault="00071CF2" w:rsidP="00071CF2">
      <w:pPr>
        <w:spacing w:after="0" w:line="240" w:lineRule="auto"/>
        <w:ind w:firstLine="567"/>
        <w:jc w:val="both"/>
        <w:rPr>
          <w:rFonts w:ascii="Times New Roman" w:hAnsi="Times New Roman"/>
          <w:sz w:val="28"/>
          <w:szCs w:val="28"/>
        </w:rPr>
      </w:pPr>
    </w:p>
    <w:p w:rsidR="00071CF2" w:rsidRDefault="00071CF2" w:rsidP="00071CF2">
      <w:pPr>
        <w:spacing w:after="0" w:line="240" w:lineRule="auto"/>
        <w:ind w:firstLine="567"/>
        <w:jc w:val="both"/>
        <w:rPr>
          <w:rFonts w:ascii="Times New Roman" w:hAnsi="Times New Roman"/>
          <w:sz w:val="28"/>
          <w:szCs w:val="28"/>
        </w:rPr>
      </w:pPr>
    </w:p>
    <w:p w:rsidR="00071CF2" w:rsidRDefault="00071CF2" w:rsidP="00071CF2">
      <w:pPr>
        <w:spacing w:after="0" w:line="240" w:lineRule="auto"/>
        <w:ind w:firstLine="567"/>
        <w:jc w:val="both"/>
        <w:rPr>
          <w:rFonts w:ascii="Times New Roman" w:hAnsi="Times New Roman"/>
          <w:sz w:val="28"/>
          <w:szCs w:val="28"/>
        </w:rPr>
      </w:pPr>
    </w:p>
    <w:p w:rsidR="00071CF2" w:rsidRDefault="00071CF2" w:rsidP="00071CF2">
      <w:pPr>
        <w:spacing w:after="0" w:line="240" w:lineRule="auto"/>
        <w:ind w:firstLine="567"/>
        <w:jc w:val="both"/>
        <w:rPr>
          <w:rFonts w:ascii="Times New Roman" w:hAnsi="Times New Roman"/>
          <w:sz w:val="28"/>
          <w:szCs w:val="28"/>
        </w:rPr>
      </w:pPr>
    </w:p>
    <w:p w:rsidR="00CA7197" w:rsidRDefault="00CA7197" w:rsidP="00071CF2">
      <w:pPr>
        <w:spacing w:after="0" w:line="240" w:lineRule="auto"/>
        <w:ind w:firstLine="567"/>
        <w:jc w:val="both"/>
        <w:rPr>
          <w:rFonts w:ascii="Times New Roman" w:hAnsi="Times New Roman"/>
          <w:sz w:val="28"/>
          <w:szCs w:val="28"/>
        </w:rPr>
      </w:pPr>
      <w:r>
        <w:rPr>
          <w:rFonts w:ascii="Times New Roman" w:hAnsi="Times New Roman"/>
          <w:sz w:val="28"/>
          <w:szCs w:val="28"/>
        </w:rPr>
        <w:t>Среди обучающихся 5-11 классов в течение учебного года проводятся инструктажи по мерам безопасности, правилам дорожного движения, по оказанию первой медицинской помощи при ДТП.</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Сложная обстановка с аварийностью и наличие тенденций к ухудшению ситуации во многом объясняются следующими причинами:</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Постоянно возрастающая мобильность населения.</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Уменьшение с каждым днем перевозок общественным транспортом.</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Низкое качество подготовки водителей, приводящее к ошибкам в оценке дорожной обстановки, неудовлетворительная дисциплина, невнимательность и небрежность водителей при управлении транспортными средствами.</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Недостаточная техническая оснащенность органов и организаций, участвующих в обеспечении безопасности дорожного движения современными средствами организации и контроля процесса дорожного движения и предотвращения тяжких последствий от ДТП.</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целях стабилизации оперативной обстановкой с аварийностью на пассажирском транспорте, на территории района ежеквартально соответствующими структурными подразделениями территориальных органов федеральных органов исполнительной власти по РД проводились оперативно-профилактические мероприятия:</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«Автобус»;</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«Маршрутка»;</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«Пешеход»;</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«Обгон»;</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«Нетрезвый водитель».</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основе анализа ДТП пересматривались передислокация постов ГИБДД и нарядов полиции, приближая их вероятным участкам дорог и к местам возможного совершения ДТП.</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целях выявление недостатков состояния автомобильных дорого и дорожных сооружений, устранения причин и условий, способствующих совершению ДТП ОГИБДД совместно с комиссией по обеспечению БДД обследовано 69 км. дорог, выдано 36 предписаний юридическим и должностным лицам.</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рамках мероприятий на всех дорогах республиканского значения и в с. Леваши установлены знаки «Пешеходный переход и нанесена разметка.</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отчетном периоде обновлено 7 пешеходных переходов, перед образовательными учреждениями путем замены 56 знака:</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«Пешеходный переход»;</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«Внимание –дети»;</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«Ограничение скорости»;</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«Наружного освещения»;</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«Перильных ограждений»;</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«Искусственные неровности»; </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«Горизонтальная разметка».</w:t>
      </w:r>
    </w:p>
    <w:p w:rsidR="00071CF2" w:rsidRDefault="00071CF2"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071CF2" w:rsidRDefault="00071CF2"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071CF2" w:rsidRDefault="00071CF2"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071CF2" w:rsidRDefault="00071CF2"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Однако, принимаемые меры не дали должных результатов по снижению ДТП по сравнению с АППГ. </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Остается нерешенными вопроси о приведении пешеходных переходов расположенные непосредственной близости образовательным учреждениям новым национальным стандартам.</w:t>
      </w:r>
    </w:p>
    <w:p w:rsidR="00CA7197" w:rsidRDefault="00CA7197"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профилактике ДТП и выполнении мероприятий целевой программы «Повышение безопасности дорожного движения в МР «Левашинский район» на 2020 год, ощутимою вклад внесли ОМВД России по Левашинскому району (Ахадов Т.К.), АО «Левашинское» ДЕП №25 (Магомедалиев Б.И.), отдел образования (Магомедов Г.Н.), отдел молодежи и туризму (Гаджиев З.З.), отдел спорта и ФК (Васкаев М.А.), отдел строительства и ЖКХ (Магомедов М.У.) ,глава администрации «село Леваши» (Гасанов К.О.), глава администрации «сельсовет Цудахарский» Куршиев Ш.К., глава администрации «село Наскент» (Магомедов А.О.), глава администрации «сельсовет Мекегинский» (Сулейманов А.А.), глава администрации «сельсовет Вехне-Лабкомахинский» (Сулейманова Х.С.) и другие. </w:t>
      </w:r>
    </w:p>
    <w:p w:rsidR="00071CF2" w:rsidRDefault="00071CF2"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071CF2" w:rsidRDefault="00071CF2" w:rsidP="00071CF2">
      <w:pPr>
        <w:autoSpaceDE w:val="0"/>
        <w:autoSpaceDN w:val="0"/>
        <w:adjustRightInd w:val="0"/>
        <w:spacing w:after="0" w:line="240" w:lineRule="auto"/>
        <w:ind w:firstLine="540"/>
        <w:jc w:val="both"/>
        <w:rPr>
          <w:rFonts w:ascii="Times New Roman" w:eastAsia="Times New Roman" w:hAnsi="Times New Roman"/>
          <w:sz w:val="28"/>
          <w:szCs w:val="28"/>
          <w:lang w:eastAsia="ru-RU"/>
        </w:rPr>
      </w:pPr>
      <w:bookmarkStart w:id="0" w:name="_GoBack"/>
      <w:bookmarkEnd w:id="0"/>
    </w:p>
    <w:p w:rsidR="00CA7197" w:rsidRDefault="00CA7197" w:rsidP="00071CF2">
      <w:pPr>
        <w:spacing w:after="0" w:line="240" w:lineRule="auto"/>
        <w:ind w:firstLine="567"/>
        <w:contextualSpacing/>
        <w:jc w:val="both"/>
        <w:rPr>
          <w:rFonts w:ascii="Times New Roman" w:eastAsia="Times New Roman" w:hAnsi="Times New Roman"/>
          <w:sz w:val="28"/>
          <w:szCs w:val="28"/>
          <w:lang w:eastAsia="ru-RU"/>
        </w:rPr>
      </w:pPr>
    </w:p>
    <w:p w:rsidR="00CA7197" w:rsidRDefault="00CA7197" w:rsidP="00071CF2">
      <w:pPr>
        <w:spacing w:after="0" w:line="240" w:lineRule="auto"/>
        <w:ind w:firstLine="567"/>
        <w:contextualSpacing/>
        <w:jc w:val="both"/>
        <w:rPr>
          <w:rFonts w:ascii="Times New Roman" w:eastAsia="Times New Roman" w:hAnsi="Times New Roman"/>
          <w:sz w:val="28"/>
          <w:szCs w:val="28"/>
          <w:lang w:eastAsia="ru-RU"/>
        </w:rPr>
      </w:pPr>
    </w:p>
    <w:p w:rsidR="00CA7197" w:rsidRPr="00B36EF8" w:rsidRDefault="00CA7197" w:rsidP="00071CF2">
      <w:pPr>
        <w:spacing w:after="0" w:line="240" w:lineRule="auto"/>
        <w:ind w:firstLine="567"/>
        <w:contextualSpacing/>
        <w:jc w:val="both"/>
        <w:rPr>
          <w:rFonts w:ascii="Times New Roman" w:eastAsia="Times New Roman" w:hAnsi="Times New Roman"/>
          <w:b/>
          <w:sz w:val="28"/>
          <w:szCs w:val="28"/>
          <w:lang w:eastAsia="ru-RU"/>
        </w:rPr>
      </w:pPr>
      <w:r w:rsidRPr="00B36EF8">
        <w:rPr>
          <w:rFonts w:ascii="Times New Roman" w:eastAsia="Times New Roman" w:hAnsi="Times New Roman"/>
          <w:b/>
          <w:sz w:val="28"/>
          <w:szCs w:val="28"/>
          <w:lang w:eastAsia="ru-RU"/>
        </w:rPr>
        <w:t xml:space="preserve">Заместитель </w:t>
      </w:r>
      <w:r w:rsidR="00861795">
        <w:rPr>
          <w:rFonts w:ascii="Times New Roman" w:eastAsia="Times New Roman" w:hAnsi="Times New Roman"/>
          <w:b/>
          <w:sz w:val="28"/>
          <w:szCs w:val="28"/>
          <w:lang w:eastAsia="ru-RU"/>
        </w:rPr>
        <w:t>главы Администрации</w:t>
      </w:r>
    </w:p>
    <w:p w:rsidR="00CA7197" w:rsidRPr="00B36EF8" w:rsidRDefault="00861795" w:rsidP="00071CF2">
      <w:pPr>
        <w:spacing w:after="0" w:line="240" w:lineRule="auto"/>
        <w:ind w:firstLine="567"/>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CA7197" w:rsidRPr="00B36EF8">
        <w:rPr>
          <w:rFonts w:ascii="Times New Roman" w:eastAsia="Times New Roman" w:hAnsi="Times New Roman"/>
          <w:b/>
          <w:sz w:val="28"/>
          <w:szCs w:val="28"/>
          <w:lang w:eastAsia="ru-RU"/>
        </w:rPr>
        <w:t xml:space="preserve">МР «Левашинский </w:t>
      </w:r>
      <w:proofErr w:type="gramStart"/>
      <w:r w:rsidR="00CA7197" w:rsidRPr="00B36EF8">
        <w:rPr>
          <w:rFonts w:ascii="Times New Roman" w:eastAsia="Times New Roman" w:hAnsi="Times New Roman"/>
          <w:b/>
          <w:sz w:val="28"/>
          <w:szCs w:val="28"/>
          <w:lang w:eastAsia="ru-RU"/>
        </w:rPr>
        <w:t xml:space="preserve">район»   </w:t>
      </w:r>
      <w:proofErr w:type="gramEnd"/>
      <w:r w:rsidR="00CA7197" w:rsidRPr="00B36EF8">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proofErr w:type="spellStart"/>
      <w:r w:rsidR="00CA7197" w:rsidRPr="00B36EF8">
        <w:rPr>
          <w:rFonts w:ascii="Times New Roman" w:eastAsia="Times New Roman" w:hAnsi="Times New Roman"/>
          <w:b/>
          <w:sz w:val="28"/>
          <w:szCs w:val="28"/>
          <w:lang w:eastAsia="ru-RU"/>
        </w:rPr>
        <w:t>Абдулкадыров</w:t>
      </w:r>
      <w:proofErr w:type="spellEnd"/>
      <w:r w:rsidR="00CA7197" w:rsidRPr="00B36EF8">
        <w:rPr>
          <w:rFonts w:ascii="Times New Roman" w:eastAsia="Times New Roman" w:hAnsi="Times New Roman"/>
          <w:b/>
          <w:sz w:val="28"/>
          <w:szCs w:val="28"/>
          <w:lang w:eastAsia="ru-RU"/>
        </w:rPr>
        <w:t xml:space="preserve"> Р.О.</w:t>
      </w:r>
    </w:p>
    <w:p w:rsidR="00CA7197" w:rsidRPr="00B36EF8" w:rsidRDefault="00CA7197" w:rsidP="00071CF2">
      <w:pPr>
        <w:spacing w:after="0" w:line="240" w:lineRule="auto"/>
        <w:ind w:firstLine="567"/>
        <w:contextualSpacing/>
        <w:jc w:val="both"/>
        <w:rPr>
          <w:rFonts w:ascii="Times New Roman" w:eastAsia="Times New Roman" w:hAnsi="Times New Roman"/>
          <w:b/>
          <w:sz w:val="32"/>
          <w:szCs w:val="32"/>
          <w:u w:val="single"/>
          <w:lang w:eastAsia="ru-RU"/>
        </w:rPr>
      </w:pPr>
    </w:p>
    <w:p w:rsidR="00CA7197" w:rsidRDefault="00CA7197" w:rsidP="00CA7197">
      <w:pPr>
        <w:spacing w:after="0" w:line="240" w:lineRule="auto"/>
        <w:ind w:firstLine="567"/>
        <w:contextualSpacing/>
        <w:jc w:val="both"/>
        <w:rPr>
          <w:rFonts w:ascii="Times New Roman" w:eastAsia="Times New Roman" w:hAnsi="Times New Roman"/>
          <w:sz w:val="28"/>
          <w:szCs w:val="28"/>
          <w:lang w:eastAsia="ru-RU"/>
        </w:rPr>
      </w:pPr>
    </w:p>
    <w:p w:rsidR="000F190A" w:rsidRDefault="000F190A"/>
    <w:sectPr w:rsidR="000F190A" w:rsidSect="00861795">
      <w:pgSz w:w="11906" w:h="16838"/>
      <w:pgMar w:top="426" w:right="566"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2EC"/>
    <w:rsid w:val="00071CF2"/>
    <w:rsid w:val="000F190A"/>
    <w:rsid w:val="001322EC"/>
    <w:rsid w:val="004134F4"/>
    <w:rsid w:val="00861795"/>
    <w:rsid w:val="00B36EF8"/>
    <w:rsid w:val="00CA7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F5DD4A3-881B-4DA1-9B24-5159895B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197"/>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1856</Words>
  <Characters>10583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 Windows</cp:lastModifiedBy>
  <cp:revision>7</cp:revision>
  <cp:lastPrinted>2020-12-25T14:21:00Z</cp:lastPrinted>
  <dcterms:created xsi:type="dcterms:W3CDTF">2020-12-21T06:49:00Z</dcterms:created>
  <dcterms:modified xsi:type="dcterms:W3CDTF">2020-12-25T14:25:00Z</dcterms:modified>
</cp:coreProperties>
</file>